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C0" w:rsidRPr="00743A80" w:rsidRDefault="004154C0" w:rsidP="004154C0">
      <w:pPr>
        <w:pStyle w:val="ConsPlusTitle"/>
        <w:widowControl/>
        <w:rPr>
          <w:b w:val="0"/>
          <w:sz w:val="22"/>
          <w:szCs w:val="22"/>
        </w:rPr>
      </w:pPr>
      <w:r w:rsidRPr="00743A80">
        <w:rPr>
          <w:b w:val="0"/>
          <w:sz w:val="22"/>
          <w:szCs w:val="22"/>
        </w:rPr>
        <w:t>Федеральный закон № 323 – ФЗ от 21.11.2011</w:t>
      </w:r>
    </w:p>
    <w:p w:rsidR="004154C0" w:rsidRPr="00743A80" w:rsidRDefault="004154C0" w:rsidP="004154C0">
      <w:pPr>
        <w:pStyle w:val="ConsPlusTitle"/>
        <w:widowControl/>
      </w:pPr>
      <w:r w:rsidRPr="00743A80">
        <w:rPr>
          <w:b w:val="0"/>
          <w:sz w:val="22"/>
          <w:szCs w:val="22"/>
        </w:rPr>
        <w:t>«ОБ ОСНОВАХ ОХРАНЫ ЗДОРОВЬЯ ГРАЖДАН В РОССИЙСКОЙ ФЕДЕРАЦИИ»</w:t>
      </w:r>
    </w:p>
    <w:p w:rsidR="004154C0" w:rsidRPr="00743A80" w:rsidRDefault="004154C0" w:rsidP="004154C0">
      <w:pPr>
        <w:rPr>
          <w:rFonts w:ascii="Arial" w:eastAsia="Times New Roman" w:hAnsi="Arial" w:cs="Arial"/>
          <w:sz w:val="18"/>
          <w:szCs w:val="18"/>
          <w:lang w:eastAsia="ru-RU"/>
        </w:rPr>
      </w:pPr>
    </w:p>
    <w:p w:rsidR="004154C0" w:rsidRPr="0084215E" w:rsidRDefault="004154C0" w:rsidP="004154C0">
      <w:pPr>
        <w:pStyle w:val="ConsPlusTitle"/>
        <w:widowControl/>
        <w:jc w:val="center"/>
        <w:outlineLvl w:val="0"/>
        <w:rPr>
          <w:sz w:val="22"/>
          <w:szCs w:val="22"/>
        </w:rPr>
      </w:pPr>
      <w:r w:rsidRPr="0084215E">
        <w:rPr>
          <w:color w:val="000000"/>
          <w:sz w:val="22"/>
          <w:szCs w:val="22"/>
        </w:rPr>
        <w:t>4.</w:t>
      </w:r>
      <w:r w:rsidRPr="0084215E">
        <w:rPr>
          <w:sz w:val="22"/>
          <w:szCs w:val="22"/>
        </w:rPr>
        <w:t xml:space="preserve"> Глава 4. ПРАВА И ОБЯЗАННОСТИ ГРАЖДАН В СФЕРЕ</w:t>
      </w:r>
    </w:p>
    <w:p w:rsidR="004154C0" w:rsidRPr="0084215E" w:rsidRDefault="004154C0" w:rsidP="004154C0">
      <w:pPr>
        <w:pStyle w:val="ConsPlusTitle"/>
        <w:widowControl/>
        <w:jc w:val="center"/>
        <w:rPr>
          <w:sz w:val="22"/>
          <w:szCs w:val="22"/>
        </w:rPr>
      </w:pPr>
      <w:r w:rsidRPr="0084215E">
        <w:rPr>
          <w:sz w:val="22"/>
          <w:szCs w:val="22"/>
        </w:rPr>
        <w:t>ОХРАНЫ ЗДОРОВЬЯ</w:t>
      </w:r>
    </w:p>
    <w:p w:rsidR="004154C0" w:rsidRPr="0084215E" w:rsidRDefault="004154C0" w:rsidP="004154C0">
      <w:pPr>
        <w:autoSpaceDE w:val="0"/>
        <w:autoSpaceDN w:val="0"/>
        <w:adjustRightInd w:val="0"/>
        <w:ind w:firstLine="540"/>
        <w:jc w:val="both"/>
        <w:rPr>
          <w:rFonts w:ascii="Times New Roman" w:hAnsi="Times New Roman" w:cs="Times New Roman"/>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autoSpaceDE w:val="0"/>
        <w:autoSpaceDN w:val="0"/>
        <w:adjustRightInd w:val="0"/>
        <w:ind w:firstLine="540"/>
        <w:jc w:val="both"/>
        <w:outlineLvl w:val="1"/>
        <w:rPr>
          <w:rFonts w:ascii="Times New Roman" w:hAnsi="Times New Roman" w:cs="Times New Roman"/>
        </w:rPr>
      </w:pPr>
      <w:r w:rsidRPr="0084215E">
        <w:rPr>
          <w:rFonts w:ascii="Times New Roman" w:hAnsi="Times New Roman" w:cs="Times New Roman"/>
        </w:rPr>
        <w:t>Статья 18. Право на охрану здоровья</w:t>
      </w:r>
    </w:p>
    <w:p w:rsidR="004154C0" w:rsidRPr="0084215E" w:rsidRDefault="004154C0" w:rsidP="004154C0">
      <w:pPr>
        <w:autoSpaceDE w:val="0"/>
        <w:autoSpaceDN w:val="0"/>
        <w:adjustRightInd w:val="0"/>
        <w:ind w:firstLine="540"/>
        <w:jc w:val="both"/>
        <w:rPr>
          <w:rFonts w:ascii="Times New Roman" w:hAnsi="Times New Roman" w:cs="Times New Roman"/>
        </w:rPr>
      </w:pP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1. Каждый имеет право на охрану здоровья.</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154C0" w:rsidRPr="0084215E" w:rsidRDefault="004154C0" w:rsidP="004154C0">
      <w:pPr>
        <w:autoSpaceDE w:val="0"/>
        <w:autoSpaceDN w:val="0"/>
        <w:adjustRightInd w:val="0"/>
        <w:ind w:firstLine="540"/>
        <w:jc w:val="both"/>
        <w:rPr>
          <w:rFonts w:ascii="Times New Roman" w:hAnsi="Times New Roman" w:cs="Times New Roman"/>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autoSpaceDE w:val="0"/>
        <w:autoSpaceDN w:val="0"/>
        <w:adjustRightInd w:val="0"/>
        <w:ind w:firstLine="540"/>
        <w:jc w:val="both"/>
        <w:outlineLvl w:val="1"/>
        <w:rPr>
          <w:rFonts w:ascii="Times New Roman" w:hAnsi="Times New Roman" w:cs="Times New Roman"/>
        </w:rPr>
      </w:pPr>
      <w:r w:rsidRPr="0084215E">
        <w:rPr>
          <w:rFonts w:ascii="Times New Roman" w:hAnsi="Times New Roman" w:cs="Times New Roman"/>
        </w:rPr>
        <w:t>Статья 19. Право на медицинскую помощь</w:t>
      </w:r>
    </w:p>
    <w:p w:rsidR="004154C0" w:rsidRPr="0084215E" w:rsidRDefault="004154C0" w:rsidP="004154C0">
      <w:pPr>
        <w:autoSpaceDE w:val="0"/>
        <w:autoSpaceDN w:val="0"/>
        <w:adjustRightInd w:val="0"/>
        <w:ind w:firstLine="540"/>
        <w:jc w:val="both"/>
        <w:rPr>
          <w:rFonts w:ascii="Times New Roman" w:hAnsi="Times New Roman" w:cs="Times New Roman"/>
        </w:rPr>
      </w:pP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1. Каждый имеет право на медицинскую помощь.</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2. </w:t>
      </w:r>
      <w:r w:rsidRPr="00C60DDA">
        <w:rPr>
          <w:rFonts w:ascii="Times New Roman" w:hAnsi="Times New Roman" w:cs="Times New Roman"/>
        </w:rPr>
        <w:t xml:space="preserve">Каждый имеет право на медицинскую помощь в гарантированном объеме, оказываемую без взимания платы в соответствии с </w:t>
      </w:r>
      <w:hyperlink r:id="rId5" w:history="1">
        <w:r w:rsidRPr="00C60DDA">
          <w:rPr>
            <w:rFonts w:ascii="Times New Roman" w:hAnsi="Times New Roman" w:cs="Times New Roman"/>
          </w:rPr>
          <w:t>программой</w:t>
        </w:r>
      </w:hyperlink>
      <w:r w:rsidRPr="00C60DDA">
        <w:rPr>
          <w:rFonts w:ascii="Times New Roman" w:hAnsi="Times New Roman" w:cs="Times New Roman"/>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w:t>
      </w:r>
      <w:r w:rsidRPr="0084215E">
        <w:rPr>
          <w:rFonts w:ascii="Times New Roman" w:hAnsi="Times New Roman" w:cs="Times New Roman"/>
        </w:rPr>
        <w:t>добровольного медицинского страхования.</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4. </w:t>
      </w:r>
      <w:hyperlink r:id="rId6" w:history="1">
        <w:r w:rsidRPr="00C60DDA">
          <w:rPr>
            <w:rFonts w:ascii="Times New Roman" w:hAnsi="Times New Roman" w:cs="Times New Roman"/>
          </w:rPr>
          <w:t>Порядок</w:t>
        </w:r>
      </w:hyperlink>
      <w:r w:rsidRPr="00C60DDA">
        <w:rPr>
          <w:rFonts w:ascii="Times New Roman" w:hAnsi="Times New Roman" w:cs="Times New Roman"/>
        </w:rPr>
        <w:t xml:space="preserve"> оказания медицинской помощи иностранным гражданам определяется Правительством Ро</w:t>
      </w:r>
      <w:r w:rsidRPr="0084215E">
        <w:rPr>
          <w:rFonts w:ascii="Times New Roman" w:hAnsi="Times New Roman" w:cs="Times New Roman"/>
        </w:rPr>
        <w:t>ссийской Федерации.</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5. Пациент имеет право </w:t>
      </w:r>
      <w:proofErr w:type="gramStart"/>
      <w:r w:rsidRPr="0084215E">
        <w:rPr>
          <w:rFonts w:ascii="Times New Roman" w:hAnsi="Times New Roman" w:cs="Times New Roman"/>
        </w:rPr>
        <w:t>на</w:t>
      </w:r>
      <w:proofErr w:type="gramEnd"/>
      <w:r w:rsidRPr="0084215E">
        <w:rPr>
          <w:rFonts w:ascii="Times New Roman" w:hAnsi="Times New Roman" w:cs="Times New Roman"/>
        </w:rPr>
        <w:t>:</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1) выбор врача и выбор медицинской организации в соответствии с настоящим Федеральным законом;</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3) получение консультаций врачей-специалистов;</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6) получение лечебного питания в случае нахождения пациента на лечении в стационарных условиях;</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7) защиту сведений, составляющих врачебную тайну;</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8) отказ от медицинского вмешательства;</w:t>
      </w:r>
    </w:p>
    <w:p w:rsidR="004154C0" w:rsidRPr="00C60DDA"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9) </w:t>
      </w:r>
      <w:r w:rsidRPr="00C60DDA">
        <w:rPr>
          <w:rFonts w:ascii="Times New Roman" w:hAnsi="Times New Roman" w:cs="Times New Roman"/>
        </w:rPr>
        <w:t>возмещение вреда, причиненного здоровью при оказании ему медицинской помощи;</w:t>
      </w:r>
    </w:p>
    <w:p w:rsidR="004154C0" w:rsidRPr="00C60DDA"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t xml:space="preserve">10) допуск к нему адвоката или </w:t>
      </w:r>
      <w:hyperlink r:id="rId7" w:history="1">
        <w:r w:rsidRPr="00C60DDA">
          <w:rPr>
            <w:rFonts w:ascii="Times New Roman" w:hAnsi="Times New Roman" w:cs="Times New Roman"/>
          </w:rPr>
          <w:t>законного представителя</w:t>
        </w:r>
      </w:hyperlink>
      <w:r w:rsidRPr="00C60DDA">
        <w:rPr>
          <w:rFonts w:ascii="Times New Roman" w:hAnsi="Times New Roman" w:cs="Times New Roman"/>
        </w:rPr>
        <w:t xml:space="preserve"> для защиты своих прав;</w:t>
      </w:r>
    </w:p>
    <w:p w:rsidR="004154C0" w:rsidRPr="0084215E"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t xml:space="preserve">11) допуск к нему священнослужителя, а в случае нахождения пациента на лечении в стационарных условиях - на предоставление </w:t>
      </w:r>
      <w:r w:rsidRPr="0084215E">
        <w:rPr>
          <w:rFonts w:ascii="Times New Roman" w:hAnsi="Times New Roman" w:cs="Times New Roman"/>
        </w:rPr>
        <w:t>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154C0" w:rsidRPr="0084215E" w:rsidRDefault="004154C0" w:rsidP="004154C0">
      <w:pPr>
        <w:autoSpaceDE w:val="0"/>
        <w:autoSpaceDN w:val="0"/>
        <w:adjustRightInd w:val="0"/>
        <w:ind w:firstLine="540"/>
        <w:jc w:val="both"/>
        <w:rPr>
          <w:rFonts w:ascii="Times New Roman" w:hAnsi="Times New Roman" w:cs="Times New Roman"/>
        </w:rPr>
      </w:pPr>
    </w:p>
    <w:p w:rsidR="004154C0" w:rsidRPr="0084215E" w:rsidRDefault="004154C0" w:rsidP="004154C0">
      <w:pPr>
        <w:autoSpaceDE w:val="0"/>
        <w:autoSpaceDN w:val="0"/>
        <w:adjustRightInd w:val="0"/>
        <w:ind w:firstLine="540"/>
        <w:jc w:val="both"/>
        <w:outlineLvl w:val="1"/>
        <w:rPr>
          <w:rFonts w:ascii="Times New Roman" w:hAnsi="Times New Roman" w:cs="Times New Roman"/>
        </w:rPr>
      </w:pPr>
      <w:r w:rsidRPr="0084215E">
        <w:rPr>
          <w:rFonts w:ascii="Times New Roman" w:hAnsi="Times New Roman" w:cs="Times New Roman"/>
        </w:rPr>
        <w:t>Статья 20. Информированное добровольное согласие на медицинское вмешательство и на отказ от медицинского вмешательства</w:t>
      </w:r>
    </w:p>
    <w:p w:rsidR="004154C0" w:rsidRPr="0084215E" w:rsidRDefault="004154C0" w:rsidP="004154C0">
      <w:pPr>
        <w:autoSpaceDE w:val="0"/>
        <w:autoSpaceDN w:val="0"/>
        <w:adjustRightInd w:val="0"/>
        <w:ind w:firstLine="540"/>
        <w:jc w:val="both"/>
        <w:rPr>
          <w:rFonts w:ascii="Times New Roman" w:hAnsi="Times New Roman" w:cs="Times New Roman"/>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1. </w:t>
      </w:r>
      <w:proofErr w:type="gramStart"/>
      <w:r w:rsidRPr="0084215E">
        <w:rPr>
          <w:rFonts w:ascii="Times New Roman" w:hAnsi="Times New Roman" w:cs="Times New Roman"/>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4154C0" w:rsidRPr="00C60DDA"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2. </w:t>
      </w:r>
      <w:r w:rsidRPr="00C60DDA">
        <w:rPr>
          <w:rFonts w:ascii="Times New Roman" w:hAnsi="Times New Roman" w:cs="Times New Roman"/>
        </w:rPr>
        <w:t xml:space="preserve">Информированное добровольное согласие на медицинское вмешательство дает один из родителей или иной </w:t>
      </w:r>
      <w:hyperlink r:id="rId8" w:history="1">
        <w:r w:rsidRPr="00C60DDA">
          <w:rPr>
            <w:rFonts w:ascii="Times New Roman" w:hAnsi="Times New Roman" w:cs="Times New Roman"/>
          </w:rPr>
          <w:t>законный представитель</w:t>
        </w:r>
      </w:hyperlink>
      <w:r w:rsidRPr="00C60DDA">
        <w:rPr>
          <w:rFonts w:ascii="Times New Roman" w:hAnsi="Times New Roman" w:cs="Times New Roman"/>
        </w:rPr>
        <w:t xml:space="preserve"> в отношении:</w:t>
      </w:r>
    </w:p>
    <w:p w:rsidR="004154C0" w:rsidRPr="00C60DDA"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t xml:space="preserve">1) лица, не достигшего возраста, установленного </w:t>
      </w:r>
      <w:hyperlink r:id="rId9" w:history="1">
        <w:r w:rsidRPr="00C60DDA">
          <w:rPr>
            <w:rFonts w:ascii="Times New Roman" w:hAnsi="Times New Roman" w:cs="Times New Roman"/>
          </w:rPr>
          <w:t>частью 5 статьи 47</w:t>
        </w:r>
      </w:hyperlink>
      <w:r w:rsidRPr="00C60DDA">
        <w:rPr>
          <w:rFonts w:ascii="Times New Roman" w:hAnsi="Times New Roman" w:cs="Times New Roman"/>
        </w:rPr>
        <w:t xml:space="preserve"> и </w:t>
      </w:r>
      <w:hyperlink r:id="rId10" w:history="1">
        <w:r w:rsidRPr="00C60DDA">
          <w:rPr>
            <w:rFonts w:ascii="Times New Roman" w:hAnsi="Times New Roman" w:cs="Times New Roman"/>
          </w:rPr>
          <w:t>частью 2 статьи 54</w:t>
        </w:r>
      </w:hyperlink>
      <w:r w:rsidRPr="00C60DDA">
        <w:rPr>
          <w:rFonts w:ascii="Times New Roman" w:hAnsi="Times New Roman" w:cs="Times New Roman"/>
        </w:rPr>
        <w:t xml:space="preserve"> настоящего Федерального закона, или лица, признанного в установленном законом </w:t>
      </w:r>
      <w:hyperlink r:id="rId11" w:history="1">
        <w:r w:rsidRPr="00C60DDA">
          <w:rPr>
            <w:rFonts w:ascii="Times New Roman" w:hAnsi="Times New Roman" w:cs="Times New Roman"/>
          </w:rPr>
          <w:t>порядке</w:t>
        </w:r>
      </w:hyperlink>
      <w:r w:rsidRPr="00C60DDA">
        <w:rPr>
          <w:rFonts w:ascii="Times New Roman" w:hAnsi="Times New Roman" w:cs="Times New Roman"/>
        </w:rPr>
        <w:t xml:space="preserve"> недееспособным, если такое лицо по своему состоянию не способно дать согласие на медицинское вмешательство;</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2) </w:t>
      </w:r>
      <w:r w:rsidRPr="00C60DDA">
        <w:rPr>
          <w:rFonts w:ascii="Times New Roman" w:hAnsi="Times New Roman" w:cs="Times New Roman"/>
        </w:rPr>
        <w:t xml:space="preserve">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C60DDA">
          <w:rPr>
            <w:rFonts w:ascii="Times New Roman" w:hAnsi="Times New Roman" w:cs="Times New Roman"/>
          </w:rPr>
          <w:t>законодательством</w:t>
        </w:r>
      </w:hyperlink>
      <w:r w:rsidRPr="00C60DDA">
        <w:rPr>
          <w:rFonts w:ascii="Times New Roman" w:hAnsi="Times New Roman" w:cs="Times New Roman"/>
        </w:rPr>
        <w:t xml:space="preserve"> Российской </w:t>
      </w:r>
      <w:r w:rsidRPr="0084215E">
        <w:rPr>
          <w:rFonts w:ascii="Times New Roman" w:hAnsi="Times New Roman" w:cs="Times New Roman"/>
        </w:rPr>
        <w:t>Федерации случаев приобретения несовершеннолетними полной дееспособности до достижения ими восемнадцатилетнего возраста).</w:t>
      </w:r>
    </w:p>
    <w:p w:rsidR="004154C0" w:rsidRPr="00C60DDA"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3. </w:t>
      </w:r>
      <w:r w:rsidRPr="00C60DDA">
        <w:rPr>
          <w:rFonts w:ascii="Times New Roman" w:hAnsi="Times New Roman" w:cs="Times New Roman"/>
        </w:rPr>
        <w:t xml:space="preserve">Гражданин, один из родителей или иной </w:t>
      </w:r>
      <w:hyperlink r:id="rId13" w:history="1">
        <w:r w:rsidRPr="00C60DDA">
          <w:rPr>
            <w:rFonts w:ascii="Times New Roman" w:hAnsi="Times New Roman" w:cs="Times New Roman"/>
          </w:rPr>
          <w:t>законный представитель</w:t>
        </w:r>
      </w:hyperlink>
      <w:r w:rsidRPr="00C60DDA">
        <w:rPr>
          <w:rFonts w:ascii="Times New Roman" w:hAnsi="Times New Roman" w:cs="Times New Roman"/>
        </w:rPr>
        <w:t xml:space="preserve"> лица, указанного в </w:t>
      </w:r>
      <w:hyperlink r:id="rId14" w:history="1">
        <w:r w:rsidRPr="00C60DDA">
          <w:rPr>
            <w:rFonts w:ascii="Times New Roman" w:hAnsi="Times New Roman" w:cs="Times New Roman"/>
          </w:rPr>
          <w:t>части 2</w:t>
        </w:r>
      </w:hyperlink>
      <w:r w:rsidRPr="00C60DDA">
        <w:rPr>
          <w:rFonts w:ascii="Times New Roman" w:hAnsi="Times New Roman" w:cs="Times New Roman"/>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5" w:history="1">
        <w:r w:rsidRPr="00C60DDA">
          <w:rPr>
            <w:rFonts w:ascii="Times New Roman" w:hAnsi="Times New Roman" w:cs="Times New Roman"/>
          </w:rPr>
          <w:t>частью 9</w:t>
        </w:r>
      </w:hyperlink>
      <w:r w:rsidRPr="00C60DDA">
        <w:rPr>
          <w:rFonts w:ascii="Times New Roman" w:hAnsi="Times New Roman" w:cs="Times New Roman"/>
        </w:rPr>
        <w:t xml:space="preserve"> настоящей статьи. Законный </w:t>
      </w:r>
      <w:r w:rsidRPr="00C60DDA">
        <w:rPr>
          <w:rFonts w:ascii="Times New Roman" w:hAnsi="Times New Roman" w:cs="Times New Roman"/>
        </w:rPr>
        <w:lastRenderedPageBreak/>
        <w:t xml:space="preserve">представитель лица, признанного в установленном законом </w:t>
      </w:r>
      <w:hyperlink r:id="rId16" w:history="1">
        <w:r w:rsidRPr="00C60DDA">
          <w:rPr>
            <w:rFonts w:ascii="Times New Roman" w:hAnsi="Times New Roman" w:cs="Times New Roman"/>
          </w:rPr>
          <w:t>порядке</w:t>
        </w:r>
      </w:hyperlink>
      <w:r w:rsidRPr="00C60DDA">
        <w:rPr>
          <w:rFonts w:ascii="Times New Roman" w:hAnsi="Times New Roman" w:cs="Times New Roman"/>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154C0" w:rsidRPr="00C60DDA"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7" w:history="1">
        <w:r w:rsidRPr="00C60DDA">
          <w:rPr>
            <w:rFonts w:ascii="Times New Roman" w:hAnsi="Times New Roman" w:cs="Times New Roman"/>
          </w:rPr>
          <w:t>части 2</w:t>
        </w:r>
      </w:hyperlink>
      <w:r w:rsidRPr="00C60DDA">
        <w:rPr>
          <w:rFonts w:ascii="Times New Roman" w:hAnsi="Times New Roman" w:cs="Times New Roman"/>
        </w:rPr>
        <w:t xml:space="preserve"> настоящей статьи, в доступной для него форме должны быть разъяснены возможные последствия такого отказа.</w:t>
      </w:r>
    </w:p>
    <w:p w:rsidR="004154C0" w:rsidRPr="00C60DDA"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5. </w:t>
      </w:r>
      <w:r w:rsidRPr="00C60DDA">
        <w:rPr>
          <w:rFonts w:ascii="Times New Roman" w:hAnsi="Times New Roman" w:cs="Times New Roman"/>
        </w:rPr>
        <w:t xml:space="preserve">При отказе одного из родителей или иного </w:t>
      </w:r>
      <w:hyperlink r:id="rId18" w:history="1">
        <w:r w:rsidRPr="00C60DDA">
          <w:rPr>
            <w:rFonts w:ascii="Times New Roman" w:hAnsi="Times New Roman" w:cs="Times New Roman"/>
          </w:rPr>
          <w:t>законного представителя</w:t>
        </w:r>
      </w:hyperlink>
      <w:r w:rsidRPr="00C60DDA">
        <w:rPr>
          <w:rFonts w:ascii="Times New Roman" w:hAnsi="Times New Roman" w:cs="Times New Roman"/>
        </w:rPr>
        <w:t xml:space="preserve"> лица, указанного в </w:t>
      </w:r>
      <w:hyperlink r:id="rId19" w:history="1">
        <w:r w:rsidRPr="00C60DDA">
          <w:rPr>
            <w:rFonts w:ascii="Times New Roman" w:hAnsi="Times New Roman" w:cs="Times New Roman"/>
          </w:rPr>
          <w:t>части 2</w:t>
        </w:r>
      </w:hyperlink>
      <w:r w:rsidRPr="00C60DDA">
        <w:rPr>
          <w:rFonts w:ascii="Times New Roman" w:hAnsi="Times New Roman" w:cs="Times New Roman"/>
        </w:rPr>
        <w:t xml:space="preserve"> настоящей статьи, либо законного представителя лица, признанного в установленном законом </w:t>
      </w:r>
      <w:hyperlink r:id="rId20" w:history="1">
        <w:r w:rsidRPr="00C60DDA">
          <w:rPr>
            <w:rFonts w:ascii="Times New Roman" w:hAnsi="Times New Roman" w:cs="Times New Roman"/>
          </w:rPr>
          <w:t>порядке</w:t>
        </w:r>
      </w:hyperlink>
      <w:r w:rsidRPr="00C60DDA">
        <w:rPr>
          <w:rFonts w:ascii="Times New Roman" w:hAnsi="Times New Roman" w:cs="Times New Roman"/>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154C0" w:rsidRPr="00C60DDA"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6. </w:t>
      </w:r>
      <w:proofErr w:type="gramStart"/>
      <w:r w:rsidRPr="00C60DDA">
        <w:rPr>
          <w:rFonts w:ascii="Times New Roman" w:hAnsi="Times New Roman" w:cs="Times New Roman"/>
        </w:rPr>
        <w:t xml:space="preserve">Лица, указанные в </w:t>
      </w:r>
      <w:hyperlink r:id="rId21" w:history="1">
        <w:r w:rsidRPr="00C60DDA">
          <w:rPr>
            <w:rFonts w:ascii="Times New Roman" w:hAnsi="Times New Roman" w:cs="Times New Roman"/>
          </w:rPr>
          <w:t>частях 1</w:t>
        </w:r>
      </w:hyperlink>
      <w:r w:rsidRPr="00C60DDA">
        <w:rPr>
          <w:rFonts w:ascii="Times New Roman" w:hAnsi="Times New Roman" w:cs="Times New Roman"/>
        </w:rPr>
        <w:t xml:space="preserve"> и </w:t>
      </w:r>
      <w:hyperlink r:id="rId22" w:history="1">
        <w:r w:rsidRPr="00C60DDA">
          <w:rPr>
            <w:rFonts w:ascii="Times New Roman" w:hAnsi="Times New Roman" w:cs="Times New Roman"/>
          </w:rPr>
          <w:t>2</w:t>
        </w:r>
      </w:hyperlink>
      <w:r w:rsidRPr="00C60DDA">
        <w:rPr>
          <w:rFonts w:ascii="Times New Roman" w:hAnsi="Times New Roman" w:cs="Times New Roman"/>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4154C0" w:rsidRPr="00C60DDA"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23" w:history="1">
        <w:r w:rsidRPr="00C60DDA">
          <w:rPr>
            <w:rFonts w:ascii="Times New Roman" w:hAnsi="Times New Roman" w:cs="Times New Roman"/>
          </w:rPr>
          <w:t>законным представителем</w:t>
        </w:r>
      </w:hyperlink>
      <w:r w:rsidRPr="00C60DDA">
        <w:rPr>
          <w:rFonts w:ascii="Times New Roman" w:hAnsi="Times New Roman" w:cs="Times New Roman"/>
        </w:rPr>
        <w:t>, медицинским работником и содержится в медицинской документации пациента.</w:t>
      </w:r>
    </w:p>
    <w:p w:rsidR="004154C0" w:rsidRPr="00C60DDA"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8. </w:t>
      </w:r>
      <w:r w:rsidRPr="00C60DDA">
        <w:rPr>
          <w:rFonts w:ascii="Times New Roman" w:hAnsi="Times New Roman" w:cs="Times New Roman"/>
        </w:rPr>
        <w:t xml:space="preserve">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24" w:history="1">
        <w:r w:rsidRPr="00C60DDA">
          <w:rPr>
            <w:rFonts w:ascii="Times New Roman" w:hAnsi="Times New Roman" w:cs="Times New Roman"/>
          </w:rPr>
          <w:t>форма</w:t>
        </w:r>
      </w:hyperlink>
      <w:r w:rsidRPr="00C60DDA">
        <w:rPr>
          <w:rFonts w:ascii="Times New Roman" w:hAnsi="Times New Roman" w:cs="Times New Roman"/>
        </w:rPr>
        <w:t xml:space="preserve"> отказа от медицинского вмешательства утверждаются уполномоченным федеральным органом исполнительной власти.</w:t>
      </w: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4154C0" w:rsidRPr="00C60DDA"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1) </w:t>
      </w:r>
      <w:r w:rsidRPr="00C60DDA">
        <w:rPr>
          <w:rFonts w:ascii="Times New Roman" w:hAnsi="Times New Roman" w:cs="Times New Roman"/>
        </w:rPr>
        <w:t xml:space="preserve">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25" w:history="1">
        <w:r w:rsidRPr="00C60DDA">
          <w:rPr>
            <w:rFonts w:ascii="Times New Roman" w:hAnsi="Times New Roman" w:cs="Times New Roman"/>
          </w:rPr>
          <w:t>законные представители</w:t>
        </w:r>
      </w:hyperlink>
      <w:r w:rsidRPr="00C60DDA">
        <w:rPr>
          <w:rFonts w:ascii="Times New Roman" w:hAnsi="Times New Roman" w:cs="Times New Roman"/>
        </w:rPr>
        <w:t xml:space="preserve"> (в отношении лиц, указанных в </w:t>
      </w:r>
      <w:hyperlink r:id="rId26" w:history="1">
        <w:r w:rsidRPr="00C60DDA">
          <w:rPr>
            <w:rFonts w:ascii="Times New Roman" w:hAnsi="Times New Roman" w:cs="Times New Roman"/>
          </w:rPr>
          <w:t>части 2</w:t>
        </w:r>
      </w:hyperlink>
      <w:r w:rsidRPr="00C60DDA">
        <w:rPr>
          <w:rFonts w:ascii="Times New Roman" w:hAnsi="Times New Roman" w:cs="Times New Roman"/>
        </w:rPr>
        <w:t xml:space="preserve"> настоящей статьи);</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2) в отношении лиц, страдающих заболеваниями, представляющими опасность для окружающих;</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3) в отношении лиц, страдающих тяжелыми психическими расстройствами;</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4) в отношении лиц, совершивших общественно опасные деяния (преступления);</w:t>
      </w:r>
    </w:p>
    <w:p w:rsidR="004154C0" w:rsidRPr="00C60DDA"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5) при проведении судебно-медицинской экспертизы и (или) судебно-психиатрической </w:t>
      </w:r>
      <w:r w:rsidRPr="00C60DDA">
        <w:rPr>
          <w:rFonts w:ascii="Times New Roman" w:hAnsi="Times New Roman" w:cs="Times New Roman"/>
        </w:rPr>
        <w:t>экспертизы.</w:t>
      </w:r>
    </w:p>
    <w:p w:rsidR="004154C0" w:rsidRPr="00C60DDA"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lastRenderedPageBreak/>
        <w:t xml:space="preserve">10. Решение о медицинском вмешательстве без согласия гражданина, одного из родителей или иного </w:t>
      </w:r>
      <w:hyperlink r:id="rId27" w:history="1">
        <w:r w:rsidRPr="00C60DDA">
          <w:rPr>
            <w:rFonts w:ascii="Times New Roman" w:hAnsi="Times New Roman" w:cs="Times New Roman"/>
          </w:rPr>
          <w:t>законного представителя</w:t>
        </w:r>
      </w:hyperlink>
      <w:r w:rsidRPr="00C60DDA">
        <w:rPr>
          <w:rFonts w:ascii="Times New Roman" w:hAnsi="Times New Roman" w:cs="Times New Roman"/>
        </w:rPr>
        <w:t xml:space="preserve"> принимается:</w:t>
      </w:r>
    </w:p>
    <w:p w:rsidR="004154C0" w:rsidRPr="00C60DDA" w:rsidRDefault="004154C0" w:rsidP="004154C0">
      <w:pPr>
        <w:autoSpaceDE w:val="0"/>
        <w:autoSpaceDN w:val="0"/>
        <w:adjustRightInd w:val="0"/>
        <w:ind w:firstLine="540"/>
        <w:jc w:val="both"/>
        <w:rPr>
          <w:rFonts w:ascii="Times New Roman" w:hAnsi="Times New Roman" w:cs="Times New Roman"/>
        </w:rPr>
      </w:pPr>
      <w:proofErr w:type="gramStart"/>
      <w:r w:rsidRPr="00C60DDA">
        <w:rPr>
          <w:rFonts w:ascii="Times New Roman" w:hAnsi="Times New Roman" w:cs="Times New Roman"/>
        </w:rPr>
        <w:t xml:space="preserve">1) в случаях, указанных в </w:t>
      </w:r>
      <w:hyperlink r:id="rId28" w:history="1">
        <w:r w:rsidRPr="00C60DDA">
          <w:rPr>
            <w:rFonts w:ascii="Times New Roman" w:hAnsi="Times New Roman" w:cs="Times New Roman"/>
          </w:rPr>
          <w:t>пунктах 1</w:t>
        </w:r>
      </w:hyperlink>
      <w:r w:rsidRPr="00C60DDA">
        <w:rPr>
          <w:rFonts w:ascii="Times New Roman" w:hAnsi="Times New Roman" w:cs="Times New Roman"/>
        </w:rPr>
        <w:t xml:space="preserve"> и </w:t>
      </w:r>
      <w:hyperlink r:id="rId29" w:history="1">
        <w:r w:rsidRPr="00C60DDA">
          <w:rPr>
            <w:rFonts w:ascii="Times New Roman" w:hAnsi="Times New Roman" w:cs="Times New Roman"/>
          </w:rPr>
          <w:t>2 части 9</w:t>
        </w:r>
      </w:hyperlink>
      <w:r w:rsidRPr="00C60DDA">
        <w:rPr>
          <w:rFonts w:ascii="Times New Roman" w:hAnsi="Times New Roman" w:cs="Times New Roman"/>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C60DDA">
        <w:rPr>
          <w:rFonts w:ascii="Times New Roman" w:hAnsi="Times New Roman" w:cs="Times New Roman"/>
        </w:rPr>
        <w:t xml:space="preserve"> иного законного представителя лица, которое указано в </w:t>
      </w:r>
      <w:hyperlink r:id="rId30" w:history="1">
        <w:r w:rsidRPr="00C60DDA">
          <w:rPr>
            <w:rFonts w:ascii="Times New Roman" w:hAnsi="Times New Roman" w:cs="Times New Roman"/>
          </w:rPr>
          <w:t>части 2</w:t>
        </w:r>
      </w:hyperlink>
      <w:r w:rsidRPr="00C60DDA">
        <w:rPr>
          <w:rFonts w:ascii="Times New Roman" w:hAnsi="Times New Roman" w:cs="Times New Roman"/>
        </w:rPr>
        <w:t xml:space="preserve"> настоящей статьи и в отношении которого проведено медицинское вмешательство;</w:t>
      </w:r>
    </w:p>
    <w:p w:rsidR="004154C0" w:rsidRPr="00C60DDA"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t xml:space="preserve">2) в отношении лиц, указанных в </w:t>
      </w:r>
      <w:hyperlink r:id="rId31" w:history="1">
        <w:r w:rsidRPr="00C60DDA">
          <w:rPr>
            <w:rFonts w:ascii="Times New Roman" w:hAnsi="Times New Roman" w:cs="Times New Roman"/>
          </w:rPr>
          <w:t>пунктах 3</w:t>
        </w:r>
      </w:hyperlink>
      <w:r w:rsidRPr="00C60DDA">
        <w:rPr>
          <w:rFonts w:ascii="Times New Roman" w:hAnsi="Times New Roman" w:cs="Times New Roman"/>
        </w:rPr>
        <w:t xml:space="preserve"> и </w:t>
      </w:r>
      <w:hyperlink r:id="rId32" w:history="1">
        <w:r w:rsidRPr="00C60DDA">
          <w:rPr>
            <w:rFonts w:ascii="Times New Roman" w:hAnsi="Times New Roman" w:cs="Times New Roman"/>
          </w:rPr>
          <w:t>4 части 9</w:t>
        </w:r>
      </w:hyperlink>
      <w:r w:rsidRPr="00C60DDA">
        <w:rPr>
          <w:rFonts w:ascii="Times New Roman" w:hAnsi="Times New Roman" w:cs="Times New Roman"/>
        </w:rPr>
        <w:t xml:space="preserve"> настоящей статьи, - судом в случаях и в порядке, которые установлены законодательством Российской Федерации.</w:t>
      </w:r>
    </w:p>
    <w:p w:rsidR="004154C0" w:rsidRPr="00C60DDA"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3" w:history="1">
        <w:r w:rsidRPr="00C60DDA">
          <w:rPr>
            <w:rFonts w:ascii="Times New Roman" w:hAnsi="Times New Roman" w:cs="Times New Roman"/>
          </w:rPr>
          <w:t>законом</w:t>
        </w:r>
      </w:hyperlink>
      <w:r w:rsidRPr="00C60DDA">
        <w:rPr>
          <w:rFonts w:ascii="Times New Roman" w:hAnsi="Times New Roman" w:cs="Times New Roman"/>
        </w:rPr>
        <w:t>.</w:t>
      </w:r>
    </w:p>
    <w:p w:rsidR="004154C0" w:rsidRPr="00C60DDA" w:rsidRDefault="004154C0" w:rsidP="004154C0">
      <w:pPr>
        <w:autoSpaceDE w:val="0"/>
        <w:autoSpaceDN w:val="0"/>
        <w:adjustRightInd w:val="0"/>
        <w:ind w:firstLine="540"/>
        <w:jc w:val="both"/>
        <w:rPr>
          <w:rFonts w:ascii="Times New Roman" w:hAnsi="Times New Roman" w:cs="Times New Roman"/>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autoSpaceDE w:val="0"/>
        <w:autoSpaceDN w:val="0"/>
        <w:adjustRightInd w:val="0"/>
        <w:ind w:firstLine="540"/>
        <w:jc w:val="both"/>
        <w:outlineLvl w:val="1"/>
        <w:rPr>
          <w:rFonts w:ascii="Times New Roman" w:hAnsi="Times New Roman" w:cs="Times New Roman"/>
        </w:rPr>
      </w:pPr>
      <w:r w:rsidRPr="0084215E">
        <w:rPr>
          <w:rFonts w:ascii="Times New Roman" w:hAnsi="Times New Roman" w:cs="Times New Roman"/>
        </w:rPr>
        <w:t>Статья 21. Выбор врача и медицинской организации</w:t>
      </w:r>
    </w:p>
    <w:p w:rsidR="004154C0" w:rsidRPr="00C60DDA" w:rsidRDefault="004154C0" w:rsidP="004154C0">
      <w:pPr>
        <w:autoSpaceDE w:val="0"/>
        <w:autoSpaceDN w:val="0"/>
        <w:adjustRightInd w:val="0"/>
        <w:ind w:firstLine="540"/>
        <w:jc w:val="both"/>
        <w:rPr>
          <w:rFonts w:ascii="Times New Roman" w:hAnsi="Times New Roman" w:cs="Times New Roman"/>
        </w:rPr>
      </w:pPr>
    </w:p>
    <w:p w:rsidR="004154C0" w:rsidRPr="0084215E"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t xml:space="preserve">1. При оказании гражданину медицинской помощи в рамках </w:t>
      </w:r>
      <w:hyperlink r:id="rId34" w:history="1">
        <w:r w:rsidRPr="00C60DDA">
          <w:rPr>
            <w:rFonts w:ascii="Times New Roman" w:hAnsi="Times New Roman" w:cs="Times New Roman"/>
          </w:rPr>
          <w:t>программы</w:t>
        </w:r>
      </w:hyperlink>
      <w:r w:rsidRPr="00C60DDA">
        <w:rPr>
          <w:rFonts w:ascii="Times New Roman" w:hAnsi="Times New Roman" w:cs="Times New Roman"/>
        </w:rPr>
        <w:t xml:space="preserve">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C60DDA">
        <w:rPr>
          <w:rFonts w:ascii="Times New Roman" w:hAnsi="Times New Roman" w:cs="Times New Roman"/>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r w:rsidRPr="0084215E">
        <w:rPr>
          <w:rFonts w:ascii="Times New Roman" w:hAnsi="Times New Roman" w:cs="Times New Roman"/>
        </w:rPr>
        <w:t>устанавливаются Правительством Российской Федерации.</w:t>
      </w:r>
      <w:proofErr w:type="gramEnd"/>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3. Оказание первичной специализированной медико-санитарной помощи осуществляется:</w:t>
      </w:r>
    </w:p>
    <w:p w:rsidR="004154C0" w:rsidRPr="00C60DDA"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1) по направлению врача-терапевта участкового, врача-педиатра участкового, врача общей практики (</w:t>
      </w:r>
      <w:r w:rsidRPr="00C60DDA">
        <w:rPr>
          <w:rFonts w:ascii="Times New Roman" w:hAnsi="Times New Roman" w:cs="Times New Roman"/>
        </w:rPr>
        <w:t>семейного врача), фельдшера, врача-специалиста;</w:t>
      </w:r>
    </w:p>
    <w:p w:rsidR="004154C0" w:rsidRPr="00C60DDA"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lastRenderedPageBreak/>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35" w:history="1">
        <w:r w:rsidRPr="00C60DDA">
          <w:rPr>
            <w:rFonts w:ascii="Times New Roman" w:hAnsi="Times New Roman" w:cs="Times New Roman"/>
          </w:rPr>
          <w:t>частью 2</w:t>
        </w:r>
      </w:hyperlink>
      <w:r w:rsidRPr="00C60DDA">
        <w:rPr>
          <w:rFonts w:ascii="Times New Roman" w:hAnsi="Times New Roman" w:cs="Times New Roman"/>
        </w:rPr>
        <w:t xml:space="preserve"> настоящей статьи, с учетом порядков оказания медицинской помощи.</w:t>
      </w:r>
    </w:p>
    <w:p w:rsidR="004154C0" w:rsidRPr="0084215E"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C60DDA">
        <w:rPr>
          <w:rFonts w:ascii="Times New Roman" w:hAnsi="Times New Roman" w:cs="Times New Roman"/>
        </w:rPr>
        <w:t>,</w:t>
      </w:r>
      <w:proofErr w:type="gramEnd"/>
      <w:r w:rsidRPr="00C60DDA">
        <w:rPr>
          <w:rFonts w:ascii="Times New Roman" w:hAnsi="Times New Roman" w:cs="Times New Roman"/>
        </w:rPr>
        <w:t xml:space="preserve"> если в реализации территориальной программы государственных </w:t>
      </w:r>
      <w:r w:rsidRPr="0084215E">
        <w:rPr>
          <w:rFonts w:ascii="Times New Roman" w:hAnsi="Times New Roman" w:cs="Times New Roman"/>
        </w:rPr>
        <w:t>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154C0" w:rsidRPr="00C60DDA"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5. Медицинская помощь в неотложной или экстренной форме оказывается гражданам с учетом </w:t>
      </w:r>
      <w:r w:rsidRPr="00C60DDA">
        <w:rPr>
          <w:rFonts w:ascii="Times New Roman" w:hAnsi="Times New Roman" w:cs="Times New Roman"/>
        </w:rPr>
        <w:t>соблюдения установленных требований к срокам ее оказания.</w:t>
      </w:r>
    </w:p>
    <w:p w:rsidR="004154C0" w:rsidRPr="0084215E"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t xml:space="preserve">6. При оказании гражданину медицинской помощи в рамках </w:t>
      </w:r>
      <w:hyperlink r:id="rId36" w:history="1">
        <w:r w:rsidRPr="00C60DDA">
          <w:rPr>
            <w:rFonts w:ascii="Times New Roman" w:hAnsi="Times New Roman" w:cs="Times New Roman"/>
          </w:rPr>
          <w:t>программы</w:t>
        </w:r>
      </w:hyperlink>
      <w:r w:rsidRPr="00C60DDA">
        <w:rPr>
          <w:rFonts w:ascii="Times New Roman" w:hAnsi="Times New Roman" w:cs="Times New Roman"/>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w:t>
      </w:r>
      <w:r w:rsidRPr="0084215E">
        <w:rPr>
          <w:rFonts w:ascii="Times New Roman" w:hAnsi="Times New Roman" w:cs="Times New Roman"/>
        </w:rPr>
        <w:t>исполнительной власти.</w:t>
      </w:r>
    </w:p>
    <w:p w:rsidR="004154C0" w:rsidRPr="0084215E" w:rsidRDefault="004154C0" w:rsidP="004154C0">
      <w:pPr>
        <w:autoSpaceDE w:val="0"/>
        <w:autoSpaceDN w:val="0"/>
        <w:adjustRightInd w:val="0"/>
        <w:ind w:firstLine="540"/>
        <w:jc w:val="both"/>
        <w:rPr>
          <w:rFonts w:ascii="Times New Roman" w:hAnsi="Times New Roman" w:cs="Times New Roman"/>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autoSpaceDE w:val="0"/>
        <w:autoSpaceDN w:val="0"/>
        <w:adjustRightInd w:val="0"/>
        <w:ind w:firstLine="540"/>
        <w:jc w:val="both"/>
        <w:outlineLvl w:val="1"/>
        <w:rPr>
          <w:rFonts w:ascii="Times New Roman" w:hAnsi="Times New Roman" w:cs="Times New Roman"/>
        </w:rPr>
      </w:pPr>
      <w:r w:rsidRPr="0084215E">
        <w:rPr>
          <w:rFonts w:ascii="Times New Roman" w:hAnsi="Times New Roman" w:cs="Times New Roman"/>
        </w:rPr>
        <w:t>Статья 22. Информация о состоянии здоровья</w:t>
      </w:r>
    </w:p>
    <w:p w:rsidR="004154C0" w:rsidRPr="0084215E" w:rsidRDefault="004154C0" w:rsidP="004154C0">
      <w:pPr>
        <w:autoSpaceDE w:val="0"/>
        <w:autoSpaceDN w:val="0"/>
        <w:adjustRightInd w:val="0"/>
        <w:ind w:firstLine="540"/>
        <w:jc w:val="both"/>
        <w:rPr>
          <w:rFonts w:ascii="Times New Roman" w:hAnsi="Times New Roman" w:cs="Times New Roman"/>
        </w:rPr>
      </w:pP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1. </w:t>
      </w:r>
      <w:proofErr w:type="gramStart"/>
      <w:r w:rsidRPr="0084215E">
        <w:rPr>
          <w:rFonts w:ascii="Times New Roman" w:hAnsi="Times New Roman" w:cs="Times New Roman"/>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4154C0" w:rsidRPr="00C60DDA"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2. </w:t>
      </w:r>
      <w:r w:rsidRPr="00C60DDA">
        <w:rPr>
          <w:rFonts w:ascii="Times New Roman" w:hAnsi="Times New Roman" w:cs="Times New Roman"/>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7" w:history="1">
        <w:r w:rsidRPr="00C60DDA">
          <w:rPr>
            <w:rFonts w:ascii="Times New Roman" w:hAnsi="Times New Roman" w:cs="Times New Roman"/>
          </w:rPr>
          <w:t>части 2 статьи 54</w:t>
        </w:r>
      </w:hyperlink>
      <w:r w:rsidRPr="00C60DDA">
        <w:rPr>
          <w:rFonts w:ascii="Times New Roman" w:hAnsi="Times New Roman" w:cs="Times New Roman"/>
        </w:rPr>
        <w:t xml:space="preserve"> настоящего Федерального закона, и граждан, признанных в установленном законом </w:t>
      </w:r>
      <w:hyperlink r:id="rId38" w:history="1">
        <w:r w:rsidRPr="00C60DDA">
          <w:rPr>
            <w:rFonts w:ascii="Times New Roman" w:hAnsi="Times New Roman" w:cs="Times New Roman"/>
          </w:rPr>
          <w:t>порядке</w:t>
        </w:r>
      </w:hyperlink>
      <w:r w:rsidRPr="00C60DDA">
        <w:rPr>
          <w:rFonts w:ascii="Times New Roman" w:hAnsi="Times New Roman" w:cs="Times New Roman"/>
        </w:rPr>
        <w:t xml:space="preserve"> недееспособными, информация о состоянии здоровья предоставляется их </w:t>
      </w:r>
      <w:hyperlink r:id="rId39" w:history="1">
        <w:r w:rsidRPr="00C60DDA">
          <w:rPr>
            <w:rFonts w:ascii="Times New Roman" w:hAnsi="Times New Roman" w:cs="Times New Roman"/>
          </w:rPr>
          <w:t>законным представителям</w:t>
        </w:r>
      </w:hyperlink>
      <w:r w:rsidRPr="00C60DDA">
        <w:rPr>
          <w:rFonts w:ascii="Times New Roman" w:hAnsi="Times New Roman" w:cs="Times New Roman"/>
        </w:rPr>
        <w:t>.</w:t>
      </w:r>
    </w:p>
    <w:p w:rsidR="004154C0" w:rsidRPr="00C60DDA"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t xml:space="preserve">3. Информация о состоянии </w:t>
      </w:r>
      <w:r w:rsidRPr="0084215E">
        <w:rPr>
          <w:rFonts w:ascii="Times New Roman" w:hAnsi="Times New Roman" w:cs="Times New Roman"/>
        </w:rPr>
        <w:t xml:space="preserve">здоровья не может быть предоставлена пациенту против его воли. </w:t>
      </w:r>
      <w:proofErr w:type="gramStart"/>
      <w:r w:rsidRPr="0084215E">
        <w:rPr>
          <w:rFonts w:ascii="Times New Roman" w:hAnsi="Times New Roman" w:cs="Times New Roman"/>
        </w:rPr>
        <w:t xml:space="preserve">В случае неблагоприятного прогноза развития заболевания информация должна сообщаться в </w:t>
      </w:r>
      <w:r w:rsidRPr="00C60DDA">
        <w:rPr>
          <w:rFonts w:ascii="Times New Roman" w:hAnsi="Times New Roman" w:cs="Times New Roman"/>
        </w:rPr>
        <w:t>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4154C0" w:rsidRPr="00C60DDA"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lastRenderedPageBreak/>
        <w:t xml:space="preserve">4. Пациент либо его </w:t>
      </w:r>
      <w:hyperlink r:id="rId40" w:history="1">
        <w:r w:rsidRPr="00C60DDA">
          <w:rPr>
            <w:rFonts w:ascii="Times New Roman" w:hAnsi="Times New Roman" w:cs="Times New Roman"/>
          </w:rPr>
          <w:t>законный представитель</w:t>
        </w:r>
      </w:hyperlink>
      <w:r w:rsidRPr="00C60DDA">
        <w:rPr>
          <w:rFonts w:ascii="Times New Roman" w:hAnsi="Times New Roman" w:cs="Times New Roman"/>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4154C0" w:rsidRPr="0084215E" w:rsidRDefault="004154C0" w:rsidP="004154C0">
      <w:pPr>
        <w:autoSpaceDE w:val="0"/>
        <w:autoSpaceDN w:val="0"/>
        <w:adjustRightInd w:val="0"/>
        <w:ind w:firstLine="540"/>
        <w:jc w:val="both"/>
        <w:rPr>
          <w:rFonts w:ascii="Times New Roman" w:hAnsi="Times New Roman" w:cs="Times New Roman"/>
        </w:rPr>
      </w:pPr>
      <w:r w:rsidRPr="00C60DDA">
        <w:rPr>
          <w:rFonts w:ascii="Times New Roman" w:hAnsi="Times New Roman" w:cs="Times New Roman"/>
        </w:rPr>
        <w:t xml:space="preserve">5. Пациент либо его законный представитель </w:t>
      </w:r>
      <w:r w:rsidRPr="0084215E">
        <w:rPr>
          <w:rFonts w:ascii="Times New Roman" w:hAnsi="Times New Roman" w:cs="Times New Roman"/>
        </w:rPr>
        <w:t>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154C0" w:rsidRPr="0084215E" w:rsidRDefault="004154C0" w:rsidP="004154C0">
      <w:pPr>
        <w:autoSpaceDE w:val="0"/>
        <w:autoSpaceDN w:val="0"/>
        <w:adjustRightInd w:val="0"/>
        <w:ind w:firstLine="540"/>
        <w:jc w:val="both"/>
        <w:rPr>
          <w:rFonts w:ascii="Times New Roman" w:hAnsi="Times New Roman" w:cs="Times New Roman"/>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autoSpaceDE w:val="0"/>
        <w:autoSpaceDN w:val="0"/>
        <w:adjustRightInd w:val="0"/>
        <w:ind w:firstLine="540"/>
        <w:jc w:val="both"/>
        <w:outlineLvl w:val="1"/>
        <w:rPr>
          <w:rFonts w:ascii="Times New Roman" w:hAnsi="Times New Roman" w:cs="Times New Roman"/>
        </w:rPr>
      </w:pPr>
      <w:r w:rsidRPr="0084215E">
        <w:rPr>
          <w:rFonts w:ascii="Times New Roman" w:hAnsi="Times New Roman" w:cs="Times New Roman"/>
        </w:rPr>
        <w:t>Статья 23. Информация о факторах, влияющих на здоровье</w:t>
      </w:r>
    </w:p>
    <w:p w:rsidR="004154C0" w:rsidRPr="00C60DDA" w:rsidRDefault="004154C0" w:rsidP="004154C0">
      <w:pPr>
        <w:autoSpaceDE w:val="0"/>
        <w:autoSpaceDN w:val="0"/>
        <w:adjustRightInd w:val="0"/>
        <w:jc w:val="both"/>
        <w:rPr>
          <w:rFonts w:ascii="Times New Roman" w:hAnsi="Times New Roman" w:cs="Times New Roman"/>
        </w:rPr>
      </w:pPr>
      <w:r>
        <w:rPr>
          <w:rFonts w:ascii="Times New Roman" w:hAnsi="Times New Roman" w:cs="Times New Roman"/>
        </w:rPr>
        <w:t xml:space="preserve">        </w:t>
      </w:r>
      <w:proofErr w:type="gramStart"/>
      <w:r w:rsidRPr="0084215E">
        <w:rPr>
          <w:rFonts w:ascii="Times New Roman" w:hAnsi="Times New Roman" w:cs="Times New Roman"/>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w:t>
      </w:r>
      <w:r w:rsidRPr="00C60DDA">
        <w:rPr>
          <w:rFonts w:ascii="Times New Roman" w:hAnsi="Times New Roman" w:cs="Times New Roman"/>
        </w:rPr>
        <w:t>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C60DDA">
        <w:rPr>
          <w:rFonts w:ascii="Times New Roman" w:hAnsi="Times New Roman" w:cs="Times New Roman"/>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1" w:history="1">
        <w:r w:rsidRPr="00C60DDA">
          <w:rPr>
            <w:rFonts w:ascii="Times New Roman" w:hAnsi="Times New Roman" w:cs="Times New Roman"/>
          </w:rPr>
          <w:t>порядке</w:t>
        </w:r>
      </w:hyperlink>
      <w:r w:rsidRPr="00C60DDA">
        <w:rPr>
          <w:rFonts w:ascii="Times New Roman" w:hAnsi="Times New Roman" w:cs="Times New Roman"/>
        </w:rPr>
        <w:t>, предусмотренном законодательством Российской Федерации.</w:t>
      </w:r>
    </w:p>
    <w:p w:rsidR="004154C0" w:rsidRPr="00C60DDA" w:rsidRDefault="004154C0" w:rsidP="004154C0">
      <w:pPr>
        <w:autoSpaceDE w:val="0"/>
        <w:autoSpaceDN w:val="0"/>
        <w:adjustRightInd w:val="0"/>
        <w:ind w:firstLine="540"/>
        <w:jc w:val="both"/>
        <w:rPr>
          <w:rFonts w:ascii="Times New Roman" w:hAnsi="Times New Roman" w:cs="Times New Roman"/>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pStyle w:val="ConsPlusNonformat"/>
        <w:widowControl/>
        <w:pBdr>
          <w:top w:val="single" w:sz="6" w:space="0" w:color="auto"/>
        </w:pBdr>
        <w:rPr>
          <w:rFonts w:ascii="Times New Roman" w:hAnsi="Times New Roman" w:cs="Times New Roman"/>
          <w:sz w:val="22"/>
          <w:szCs w:val="22"/>
        </w:rPr>
      </w:pPr>
    </w:p>
    <w:p w:rsidR="004154C0" w:rsidRPr="0084215E" w:rsidRDefault="004154C0" w:rsidP="004154C0">
      <w:pPr>
        <w:autoSpaceDE w:val="0"/>
        <w:autoSpaceDN w:val="0"/>
        <w:adjustRightInd w:val="0"/>
        <w:ind w:firstLine="540"/>
        <w:jc w:val="both"/>
        <w:outlineLvl w:val="1"/>
        <w:rPr>
          <w:rFonts w:ascii="Times New Roman" w:hAnsi="Times New Roman" w:cs="Times New Roman"/>
        </w:rPr>
      </w:pPr>
      <w:r w:rsidRPr="0084215E">
        <w:rPr>
          <w:rFonts w:ascii="Times New Roman" w:hAnsi="Times New Roman" w:cs="Times New Roman"/>
        </w:rPr>
        <w:t>Статья 24. Права работников, занятых на отдельных видах работ, на охрану здоровья</w:t>
      </w:r>
    </w:p>
    <w:p w:rsidR="004154C0" w:rsidRPr="0084215E" w:rsidRDefault="004154C0" w:rsidP="004154C0">
      <w:pPr>
        <w:autoSpaceDE w:val="0"/>
        <w:autoSpaceDN w:val="0"/>
        <w:adjustRightInd w:val="0"/>
        <w:ind w:firstLine="540"/>
        <w:jc w:val="both"/>
        <w:rPr>
          <w:rFonts w:ascii="Times New Roman" w:hAnsi="Times New Roman" w:cs="Times New Roman"/>
        </w:rPr>
      </w:pPr>
    </w:p>
    <w:p w:rsidR="004154C0" w:rsidRPr="00C60DDA"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1. </w:t>
      </w:r>
      <w:proofErr w:type="gramStart"/>
      <w:r w:rsidRPr="00C60DDA">
        <w:rPr>
          <w:rFonts w:ascii="Times New Roman" w:hAnsi="Times New Roman" w:cs="Times New Roman"/>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42" w:history="1">
        <w:r w:rsidRPr="00C60DDA">
          <w:rPr>
            <w:rFonts w:ascii="Times New Roman" w:hAnsi="Times New Roman" w:cs="Times New Roman"/>
          </w:rPr>
          <w:t>медицинские осмотры</w:t>
        </w:r>
      </w:hyperlink>
      <w:r w:rsidRPr="00C60DDA">
        <w:rPr>
          <w:rFonts w:ascii="Times New Roman" w:hAnsi="Times New Roman" w:cs="Times New Roman"/>
        </w:rPr>
        <w:t>.</w:t>
      </w:r>
      <w:proofErr w:type="gramEnd"/>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w:t>
      </w:r>
      <w:r w:rsidRPr="0084215E">
        <w:rPr>
          <w:rFonts w:ascii="Times New Roman" w:hAnsi="Times New Roman" w:cs="Times New Roman"/>
        </w:rPr>
        <w:lastRenderedPageBreak/>
        <w:t>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154C0" w:rsidRPr="0084215E" w:rsidRDefault="004154C0" w:rsidP="004154C0">
      <w:pPr>
        <w:autoSpaceDE w:val="0"/>
        <w:autoSpaceDN w:val="0"/>
        <w:adjustRightInd w:val="0"/>
        <w:ind w:firstLine="540"/>
        <w:jc w:val="both"/>
        <w:rPr>
          <w:rFonts w:ascii="Times New Roman" w:hAnsi="Times New Roman" w:cs="Times New Roman"/>
        </w:rPr>
      </w:pPr>
      <w:r w:rsidRPr="0084215E">
        <w:rPr>
          <w:rFonts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154C0" w:rsidRDefault="004154C0" w:rsidP="004154C0">
      <w:pPr>
        <w:autoSpaceDE w:val="0"/>
        <w:autoSpaceDN w:val="0"/>
        <w:adjustRightInd w:val="0"/>
        <w:ind w:firstLine="540"/>
        <w:jc w:val="both"/>
      </w:pPr>
    </w:p>
    <w:p w:rsidR="001F6F5C" w:rsidRDefault="001F6F5C">
      <w:bookmarkStart w:id="0" w:name="_GoBack"/>
      <w:bookmarkEnd w:id="0"/>
    </w:p>
    <w:sectPr w:rsidR="001F6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3B"/>
    <w:rsid w:val="001F6F5C"/>
    <w:rsid w:val="002D55E6"/>
    <w:rsid w:val="004154C0"/>
    <w:rsid w:val="00F77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C0"/>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154C0"/>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uiPriority w:val="99"/>
    <w:rsid w:val="004154C0"/>
    <w:pPr>
      <w:widowControl w:val="0"/>
      <w:autoSpaceDE w:val="0"/>
      <w:autoSpaceDN w:val="0"/>
      <w:adjustRightInd w:val="0"/>
      <w:spacing w:after="0" w:line="240" w:lineRule="auto"/>
    </w:pPr>
    <w:rPr>
      <w:rFonts w:ascii="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C0"/>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154C0"/>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uiPriority w:val="99"/>
    <w:rsid w:val="004154C0"/>
    <w:pPr>
      <w:widowControl w:val="0"/>
      <w:autoSpaceDE w:val="0"/>
      <w:autoSpaceDN w:val="0"/>
      <w:adjustRightInd w:val="0"/>
      <w:spacing w:after="0" w:line="240" w:lineRule="auto"/>
    </w:pPr>
    <w:rPr>
      <w:rFonts w:ascii="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9D485A8717C07C4C92D59A4B86F789B00FD7584919D28F028C3280B7039B3AC928A419254C4CJ0z1I" TargetMode="External"/><Relationship Id="rId18" Type="http://schemas.openxmlformats.org/officeDocument/2006/relationships/hyperlink" Target="consultantplus://offline/ref=D99D485A8717C07C4C92D59A4B86F789B00FD7584919D28F028C3280B7039B3AC928A419254C4CJ0z1I" TargetMode="External"/><Relationship Id="rId26" Type="http://schemas.openxmlformats.org/officeDocument/2006/relationships/hyperlink" Target="consultantplus://offline/ref=D99D485A8717C07C4C92D59A4B86F789B804D05641178F850AD53E82B00CC42DCE61A818254C4E00JFz4I" TargetMode="External"/><Relationship Id="rId39" Type="http://schemas.openxmlformats.org/officeDocument/2006/relationships/hyperlink" Target="consultantplus://offline/ref=D99D485A8717C07C4C92D59A4B86F789B00FD7584919D28F028C3280B7039B3AC928A419254C4CJ0z1I" TargetMode="External"/><Relationship Id="rId21" Type="http://schemas.openxmlformats.org/officeDocument/2006/relationships/hyperlink" Target="consultantplus://offline/ref=D99D485A8717C07C4C92D59A4B86F789B804D05641178F850AD53E82B00CC42DCE61A818254C4E00JFz3I" TargetMode="External"/><Relationship Id="rId34" Type="http://schemas.openxmlformats.org/officeDocument/2006/relationships/hyperlink" Target="consultantplus://offline/ref=D99D485A8717C07C4C92D59A4B86F789B804D15648108F850AD53E82B00CC42DCE61A818254C4C04JFz5I" TargetMode="External"/><Relationship Id="rId42" Type="http://schemas.openxmlformats.org/officeDocument/2006/relationships/hyperlink" Target="consultantplus://offline/ref=D99D485A8717C07C4C92D59A4B86F789B804D15748108F850AD53E82B00CC42DCE61A818254C4A04JFz8I" TargetMode="External"/><Relationship Id="rId7" Type="http://schemas.openxmlformats.org/officeDocument/2006/relationships/hyperlink" Target="consultantplus://offline/ref=D99D485A8717C07C4C92D59A4B86F789B00FD7584919D28F028C3280B7039B3AC928A419254C4CJ0z1I" TargetMode="External"/><Relationship Id="rId2" Type="http://schemas.microsoft.com/office/2007/relationships/stylesWithEffects" Target="stylesWithEffects.xml"/><Relationship Id="rId16" Type="http://schemas.openxmlformats.org/officeDocument/2006/relationships/hyperlink" Target="consultantplus://offline/ref=D99D485A8717C07C4C92D59A4B86F789B804D35D41178F850AD53E82B00CC42DCE61A818254C4D03JFz9I" TargetMode="External"/><Relationship Id="rId20" Type="http://schemas.openxmlformats.org/officeDocument/2006/relationships/hyperlink" Target="consultantplus://offline/ref=D99D485A8717C07C4C92D59A4B86F789B804D35D41178F850AD53E82B00CC42DCE61A818254C4D03JFz9I" TargetMode="External"/><Relationship Id="rId29" Type="http://schemas.openxmlformats.org/officeDocument/2006/relationships/hyperlink" Target="consultantplus://offline/ref=D99D485A8717C07C4C92D59A4B86F789B804D05641178F850AD53E82B00CC42DCE61A818254C4E03JFz5I" TargetMode="External"/><Relationship Id="rId41" Type="http://schemas.openxmlformats.org/officeDocument/2006/relationships/hyperlink" Target="consultantplus://offline/ref=D99D485A8717C07C4C92D59A4B86F789BB03D3564E19D28F028C3280B7039B3AC928A419254C4DJ0z6I" TargetMode="External"/><Relationship Id="rId1" Type="http://schemas.openxmlformats.org/officeDocument/2006/relationships/styles" Target="styles.xml"/><Relationship Id="rId6" Type="http://schemas.openxmlformats.org/officeDocument/2006/relationships/hyperlink" Target="consultantplus://offline/ref=D99D485A8717C07C4C92D59A4B86F789BC03D55F4B19D28F028C3280B7039B3AC928A419254C4CJ0zDI" TargetMode="External"/><Relationship Id="rId11" Type="http://schemas.openxmlformats.org/officeDocument/2006/relationships/hyperlink" Target="consultantplus://offline/ref=D99D485A8717C07C4C92D59A4B86F789B804D35D41178F850AD53E82B00CC42DCE61A818254C4D03JFz9I" TargetMode="External"/><Relationship Id="rId24" Type="http://schemas.openxmlformats.org/officeDocument/2006/relationships/hyperlink" Target="consultantplus://offline/ref=D99D485A8717C07C4C92D59A4B86F789B101D65C4919D28F028C3280B7039B3AC928A419254C44J0z5I" TargetMode="External"/><Relationship Id="rId32" Type="http://schemas.openxmlformats.org/officeDocument/2006/relationships/hyperlink" Target="consultantplus://offline/ref=D99D485A8717C07C4C92D59A4B86F789B804D05641178F850AD53E82B00CC42DCE61A818254C4E03JFz7I" TargetMode="External"/><Relationship Id="rId37" Type="http://schemas.openxmlformats.org/officeDocument/2006/relationships/hyperlink" Target="consultantplus://offline/ref=D99D485A8717C07C4C92D59A4B86F789B804D05641178F850AD53E82B00CC42DCE61A818254C4900JFz1I" TargetMode="External"/><Relationship Id="rId40" Type="http://schemas.openxmlformats.org/officeDocument/2006/relationships/hyperlink" Target="consultantplus://offline/ref=D99D485A8717C07C4C92D59A4B86F789B00FD7584919D28F028C3280B7039B3AC928A419254C4CJ0z1I" TargetMode="External"/><Relationship Id="rId5" Type="http://schemas.openxmlformats.org/officeDocument/2006/relationships/hyperlink" Target="consultantplus://offline/ref=D99D485A8717C07C4C92D59A4B86F789B804D15648108F850AD53E82B00CC42DCE61A818254C4C04JFz5I" TargetMode="External"/><Relationship Id="rId15" Type="http://schemas.openxmlformats.org/officeDocument/2006/relationships/hyperlink" Target="consultantplus://offline/ref=D99D485A8717C07C4C92D59A4B86F789B804D05641178F850AD53E82B00CC42DCE61A818254C4E03JFz3I" TargetMode="External"/><Relationship Id="rId23" Type="http://schemas.openxmlformats.org/officeDocument/2006/relationships/hyperlink" Target="consultantplus://offline/ref=D99D485A8717C07C4C92D59A4B86F789B00FD7584919D28F028C3280B7039B3AC928A419254C4CJ0z1I" TargetMode="External"/><Relationship Id="rId28" Type="http://schemas.openxmlformats.org/officeDocument/2006/relationships/hyperlink" Target="consultantplus://offline/ref=D99D485A8717C07C4C92D59A4B86F789B804D05641178F850AD53E82B00CC42DCE61A818254C4E03JFz4I" TargetMode="External"/><Relationship Id="rId36" Type="http://schemas.openxmlformats.org/officeDocument/2006/relationships/hyperlink" Target="consultantplus://offline/ref=D99D485A8717C07C4C92D59A4B86F789B804D15648108F850AD53E82B00CC42DCE61A818254C4C04JFz5I" TargetMode="External"/><Relationship Id="rId10" Type="http://schemas.openxmlformats.org/officeDocument/2006/relationships/hyperlink" Target="consultantplus://offline/ref=D99D485A8717C07C4C92D59A4B86F789B804D05641178F850AD53E82B00CC42DCE61A818254C4900JFz1I" TargetMode="External"/><Relationship Id="rId19" Type="http://schemas.openxmlformats.org/officeDocument/2006/relationships/hyperlink" Target="consultantplus://offline/ref=D99D485A8717C07C4C92D59A4B86F789B804D05641178F850AD53E82B00CC42DCE61A818254C4E00JFz4I" TargetMode="External"/><Relationship Id="rId31" Type="http://schemas.openxmlformats.org/officeDocument/2006/relationships/hyperlink" Target="consultantplus://offline/ref=D99D485A8717C07C4C92D59A4B86F789B804D05641178F850AD53E82B00CC42DCE61A818254C4E03JFz6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99D485A8717C07C4C92D59A4B86F789B804D05641178F850AD53E82B00CC42DCE61A818254C480CJFz8I" TargetMode="External"/><Relationship Id="rId14" Type="http://schemas.openxmlformats.org/officeDocument/2006/relationships/hyperlink" Target="consultantplus://offline/ref=D99D485A8717C07C4C92D59A4B86F789B804D05641178F850AD53E82B00CC42DCE61A818254C4E00JFz4I" TargetMode="External"/><Relationship Id="rId22" Type="http://schemas.openxmlformats.org/officeDocument/2006/relationships/hyperlink" Target="consultantplus://offline/ref=D99D485A8717C07C4C92D59A4B86F789B804D05641178F850AD53E82B00CC42DCE61A818254C4E00JFz4I" TargetMode="External"/><Relationship Id="rId27" Type="http://schemas.openxmlformats.org/officeDocument/2006/relationships/hyperlink" Target="consultantplus://offline/ref=D99D485A8717C07C4C92D59A4B86F789B00FD7584919D28F028C3280B7039B3AC928A419254C4CJ0z1I" TargetMode="External"/><Relationship Id="rId30" Type="http://schemas.openxmlformats.org/officeDocument/2006/relationships/hyperlink" Target="consultantplus://offline/ref=D99D485A8717C07C4C92D59A4B86F789B804D05641178F850AD53E82B00CC42DCE61A818254C4E00JFz4I" TargetMode="External"/><Relationship Id="rId35" Type="http://schemas.openxmlformats.org/officeDocument/2006/relationships/hyperlink" Target="consultantplus://offline/ref=D99D485A8717C07C4C92D59A4B86F789B804D05641178F850AD53E82B00CC42DCE61A818254C4E02JFz5I" TargetMode="External"/><Relationship Id="rId43" Type="http://schemas.openxmlformats.org/officeDocument/2006/relationships/fontTable" Target="fontTable.xml"/><Relationship Id="rId8" Type="http://schemas.openxmlformats.org/officeDocument/2006/relationships/hyperlink" Target="consultantplus://offline/ref=D99D485A8717C07C4C92D59A4B86F789B00FD7584919D28F028C3280B7039B3AC928A419254C4CJ0z1I" TargetMode="External"/><Relationship Id="rId3" Type="http://schemas.openxmlformats.org/officeDocument/2006/relationships/settings" Target="settings.xml"/><Relationship Id="rId12" Type="http://schemas.openxmlformats.org/officeDocument/2006/relationships/hyperlink" Target="consultantplus://offline/ref=D99D485A8717C07C4C92D59A4B86F789B804D35D41178F850AD53E82B00CC42DCE61A818254C4D00JFz7I" TargetMode="External"/><Relationship Id="rId17" Type="http://schemas.openxmlformats.org/officeDocument/2006/relationships/hyperlink" Target="consultantplus://offline/ref=D99D485A8717C07C4C92D59A4B86F789B804D05641178F850AD53E82B00CC42DCE61A818254C4E00JFz4I" TargetMode="External"/><Relationship Id="rId25" Type="http://schemas.openxmlformats.org/officeDocument/2006/relationships/hyperlink" Target="consultantplus://offline/ref=D99D485A8717C07C4C92D59A4B86F789B00FD7584919D28F028C3280B7039B3AC928A419254C4CJ0z1I" TargetMode="External"/><Relationship Id="rId33" Type="http://schemas.openxmlformats.org/officeDocument/2006/relationships/hyperlink" Target="consultantplus://offline/ref=D99D485A8717C07C4C92D59A4B86F789B807D65A48148F850AD53E82B00CC42DCE61A818254C480CJFz3I" TargetMode="External"/><Relationship Id="rId38" Type="http://schemas.openxmlformats.org/officeDocument/2006/relationships/hyperlink" Target="consultantplus://offline/ref=D99D485A8717C07C4C92D59A4B86F789B804D35D41178F850AD53E82B00CC42DCE61A818254C4D03JF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3182</Words>
  <Characters>18140</Characters>
  <Application>Microsoft Office Word</Application>
  <DocSecurity>0</DocSecurity>
  <Lines>151</Lines>
  <Paragraphs>42</Paragraphs>
  <ScaleCrop>false</ScaleCrop>
  <Company>Kraftway</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TEHOTD</dc:creator>
  <cp:keywords/>
  <dc:description/>
  <cp:lastModifiedBy>TEHOTD</cp:lastModifiedBy>
  <cp:revision>2</cp:revision>
  <dcterms:created xsi:type="dcterms:W3CDTF">2015-06-01T11:06:00Z</dcterms:created>
  <dcterms:modified xsi:type="dcterms:W3CDTF">2015-06-01T11:06:00Z</dcterms:modified>
</cp:coreProperties>
</file>